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8247" w14:textId="295B16AF" w:rsidR="006D3090" w:rsidRDefault="006D3090" w:rsidP="00777AEA"/>
    <w:p w14:paraId="78B93FFC" w14:textId="77777777" w:rsidR="00D66E3F" w:rsidRDefault="00D66E3F" w:rsidP="00777AEA"/>
    <w:p w14:paraId="121A95BE" w14:textId="77777777" w:rsidR="00D66E3F" w:rsidRDefault="00D66E3F" w:rsidP="00777AEA"/>
    <w:p w14:paraId="163B07A9" w14:textId="77777777" w:rsidR="00D66E3F" w:rsidRDefault="00D66E3F" w:rsidP="00777AEA"/>
    <w:p w14:paraId="75C742F7" w14:textId="77777777" w:rsidR="00D66E3F" w:rsidRDefault="00D66E3F" w:rsidP="00D66E3F">
      <w:pPr>
        <w:jc w:val="center"/>
        <w:rPr>
          <w:rFonts w:ascii="Verdana" w:hAnsi="Verdana"/>
          <w:b/>
          <w:szCs w:val="22"/>
          <w:u w:val="single"/>
        </w:rPr>
      </w:pPr>
      <w:r>
        <w:rPr>
          <w:rFonts w:ascii="Verdana" w:hAnsi="Verdana"/>
          <w:b/>
          <w:szCs w:val="22"/>
          <w:u w:val="single"/>
        </w:rPr>
        <w:t>Block Work Experience for Year 10 Students</w:t>
      </w:r>
    </w:p>
    <w:p w14:paraId="5C73BE2E" w14:textId="4C782DF0" w:rsidR="004635BA" w:rsidRDefault="004635BA" w:rsidP="00D66E3F">
      <w:pPr>
        <w:jc w:val="center"/>
        <w:rPr>
          <w:rFonts w:ascii="Verdana" w:hAnsi="Verdana"/>
          <w:b/>
          <w:szCs w:val="22"/>
          <w:u w:val="single"/>
        </w:rPr>
      </w:pPr>
      <w:r>
        <w:rPr>
          <w:rFonts w:ascii="Verdana" w:hAnsi="Verdana"/>
          <w:b/>
          <w:szCs w:val="22"/>
          <w:u w:val="single"/>
        </w:rPr>
        <w:t>Monday 27</w:t>
      </w:r>
      <w:r w:rsidRPr="004635BA">
        <w:rPr>
          <w:rFonts w:ascii="Verdana" w:hAnsi="Verdana"/>
          <w:b/>
          <w:szCs w:val="22"/>
          <w:u w:val="single"/>
          <w:vertAlign w:val="superscript"/>
        </w:rPr>
        <w:t>th</w:t>
      </w:r>
      <w:r>
        <w:rPr>
          <w:rFonts w:ascii="Verdana" w:hAnsi="Verdana"/>
          <w:b/>
          <w:szCs w:val="22"/>
          <w:u w:val="single"/>
        </w:rPr>
        <w:t xml:space="preserve"> April – Friday 1</w:t>
      </w:r>
      <w:r w:rsidRPr="004635BA">
        <w:rPr>
          <w:rFonts w:ascii="Verdana" w:hAnsi="Verdana"/>
          <w:b/>
          <w:szCs w:val="22"/>
          <w:u w:val="single"/>
          <w:vertAlign w:val="superscript"/>
        </w:rPr>
        <w:t>st</w:t>
      </w:r>
      <w:r>
        <w:rPr>
          <w:rFonts w:ascii="Verdana" w:hAnsi="Verdana"/>
          <w:b/>
          <w:szCs w:val="22"/>
          <w:u w:val="single"/>
        </w:rPr>
        <w:t xml:space="preserve"> May 2026</w:t>
      </w:r>
    </w:p>
    <w:p w14:paraId="0F89D58F" w14:textId="77777777" w:rsidR="004635BA" w:rsidRDefault="004635BA" w:rsidP="00D66E3F">
      <w:pPr>
        <w:jc w:val="center"/>
        <w:rPr>
          <w:rFonts w:ascii="Verdana" w:hAnsi="Verdana"/>
          <w:b/>
          <w:szCs w:val="22"/>
          <w:u w:val="single"/>
        </w:rPr>
      </w:pPr>
    </w:p>
    <w:p w14:paraId="7860E26E" w14:textId="77777777" w:rsidR="00D66E3F" w:rsidRDefault="00D66E3F" w:rsidP="00D66E3F">
      <w:pPr>
        <w:rPr>
          <w:rFonts w:ascii="Arial" w:hAnsi="Arial"/>
        </w:rPr>
      </w:pPr>
    </w:p>
    <w:p w14:paraId="37DB9AF6" w14:textId="1D63564E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One of the highlights of Year 10 is our Block Work Experience programme.  This is a government sponsored scheme where your </w:t>
      </w:r>
      <w:r w:rsidR="00EE04A1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 will have an opportunity to take an active part in a business as would an employee.</w:t>
      </w:r>
    </w:p>
    <w:p w14:paraId="78C0716F" w14:textId="77777777" w:rsidR="00D66E3F" w:rsidRDefault="00D66E3F" w:rsidP="00D66E3F">
      <w:pPr>
        <w:rPr>
          <w:rFonts w:ascii="Verdana" w:hAnsi="Verdana"/>
          <w:sz w:val="20"/>
        </w:rPr>
      </w:pPr>
    </w:p>
    <w:p w14:paraId="09CCB48D" w14:textId="7EFF07BD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At </w:t>
      </w:r>
      <w:r>
        <w:rPr>
          <w:rFonts w:ascii="Verdana" w:hAnsi="Verdana"/>
          <w:sz w:val="20"/>
        </w:rPr>
        <w:t>Fowey River Academy</w:t>
      </w:r>
      <w:r>
        <w:rPr>
          <w:rFonts w:ascii="Verdana" w:hAnsi="Verdana"/>
          <w:sz w:val="20"/>
        </w:rPr>
        <w:t xml:space="preserve"> we use this Block Work Experience to enable the students to improve their employability skills and to put the knowledge and skills they have learnt into practice in a real workplace situation.</w:t>
      </w:r>
    </w:p>
    <w:p w14:paraId="0D373734" w14:textId="77777777" w:rsidR="00D66E3F" w:rsidRDefault="00D66E3F" w:rsidP="00D66E3F">
      <w:pPr>
        <w:rPr>
          <w:rFonts w:ascii="Verdana" w:hAnsi="Verdana"/>
          <w:sz w:val="20"/>
        </w:rPr>
      </w:pPr>
    </w:p>
    <w:p w14:paraId="1A4D7F4A" w14:textId="77777777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process we use to organise the “work placements” with businesses is as </w:t>
      </w:r>
      <w:proofErr w:type="gramStart"/>
      <w:r>
        <w:rPr>
          <w:rFonts w:ascii="Verdana" w:hAnsi="Verdana"/>
          <w:sz w:val="20"/>
        </w:rPr>
        <w:t>follows:-</w:t>
      </w:r>
      <w:proofErr w:type="gramEnd"/>
    </w:p>
    <w:p w14:paraId="2A18F29B" w14:textId="77777777" w:rsidR="00D66E3F" w:rsidRDefault="00D66E3F" w:rsidP="00D66E3F">
      <w:pPr>
        <w:rPr>
          <w:rFonts w:ascii="Verdana" w:hAnsi="Verdana"/>
          <w:sz w:val="20"/>
        </w:rPr>
      </w:pPr>
    </w:p>
    <w:p w14:paraId="1A1FEB0B" w14:textId="77777777" w:rsidR="00D66E3F" w:rsidRDefault="00D66E3F" w:rsidP="00D66E3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Finding a Work Experience Placement</w:t>
      </w:r>
    </w:p>
    <w:p w14:paraId="5588CA74" w14:textId="77777777" w:rsidR="00D66E3F" w:rsidRDefault="00D66E3F" w:rsidP="00D66E3F">
      <w:pPr>
        <w:rPr>
          <w:rFonts w:ascii="Verdana" w:hAnsi="Verdana"/>
          <w:sz w:val="20"/>
        </w:rPr>
      </w:pPr>
    </w:p>
    <w:p w14:paraId="378F9AF0" w14:textId="627D88D3" w:rsidR="00FC48B9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Your </w:t>
      </w:r>
      <w:r w:rsidR="00F81C36">
        <w:rPr>
          <w:rFonts w:ascii="Verdana" w:hAnsi="Verdana"/>
          <w:sz w:val="20"/>
        </w:rPr>
        <w:t>child</w:t>
      </w:r>
      <w:r w:rsidR="00735122"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are</w:t>
      </w:r>
      <w:proofErr w:type="gramEnd"/>
      <w:r>
        <w:rPr>
          <w:rFonts w:ascii="Verdana" w:hAnsi="Verdana"/>
          <w:sz w:val="20"/>
        </w:rPr>
        <w:t xml:space="preserve"> encouraged </w:t>
      </w:r>
      <w:r>
        <w:rPr>
          <w:rFonts w:ascii="Verdana" w:hAnsi="Verdana"/>
          <w:sz w:val="20"/>
        </w:rPr>
        <w:t xml:space="preserve">to find their own placement.  There is a database of placements </w:t>
      </w:r>
      <w:r>
        <w:rPr>
          <w:rFonts w:ascii="Verdana" w:hAnsi="Verdana"/>
          <w:sz w:val="20"/>
        </w:rPr>
        <w:t xml:space="preserve">called </w:t>
      </w:r>
      <w:proofErr w:type="spellStart"/>
      <w:r>
        <w:rPr>
          <w:rFonts w:ascii="Verdana" w:hAnsi="Verdana"/>
          <w:sz w:val="20"/>
        </w:rPr>
        <w:t>Veryan</w:t>
      </w:r>
      <w:proofErr w:type="spellEnd"/>
      <w:r>
        <w:rPr>
          <w:rFonts w:ascii="Verdana" w:hAnsi="Verdana"/>
          <w:sz w:val="20"/>
        </w:rPr>
        <w:t xml:space="preserve"> where </w:t>
      </w:r>
      <w:r w:rsidR="00FC48B9">
        <w:rPr>
          <w:rFonts w:ascii="Verdana" w:hAnsi="Verdana"/>
          <w:sz w:val="20"/>
        </w:rPr>
        <w:t xml:space="preserve">your child </w:t>
      </w:r>
      <w:r>
        <w:rPr>
          <w:rFonts w:ascii="Verdana" w:hAnsi="Verdana"/>
          <w:sz w:val="20"/>
        </w:rPr>
        <w:t xml:space="preserve">can see a list of approved employers </w:t>
      </w:r>
      <w:hyperlink r:id="rId8" w:history="1">
        <w:r w:rsidR="00FC48B9" w:rsidRPr="003743DF">
          <w:rPr>
            <w:rStyle w:val="Hyperlink"/>
            <w:rFonts w:ascii="Verdana" w:hAnsi="Verdana"/>
            <w:sz w:val="20"/>
          </w:rPr>
          <w:t>https://cornwall.learnaboutwork.net/log-in-school.asp</w:t>
        </w:r>
      </w:hyperlink>
    </w:p>
    <w:p w14:paraId="3656EB5E" w14:textId="77777777" w:rsidR="00FC48B9" w:rsidRDefault="00FC48B9" w:rsidP="00D66E3F">
      <w:pPr>
        <w:rPr>
          <w:rFonts w:ascii="Verdana" w:hAnsi="Verdana"/>
          <w:sz w:val="20"/>
        </w:rPr>
      </w:pPr>
    </w:p>
    <w:p w14:paraId="4F914A13" w14:textId="048D5540" w:rsidR="00FC48B9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our </w:t>
      </w:r>
      <w:r w:rsidR="00F81C36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 will </w:t>
      </w:r>
      <w:r w:rsidR="00FC48B9">
        <w:rPr>
          <w:rFonts w:ascii="Verdana" w:hAnsi="Verdana"/>
          <w:sz w:val="20"/>
        </w:rPr>
        <w:t xml:space="preserve">be given </w:t>
      </w:r>
      <w:r>
        <w:rPr>
          <w:rFonts w:ascii="Verdana" w:hAnsi="Verdana"/>
          <w:sz w:val="20"/>
        </w:rPr>
        <w:t xml:space="preserve">a unique PIN number they can use to log on and search. </w:t>
      </w:r>
    </w:p>
    <w:p w14:paraId="36D2F0A3" w14:textId="77777777" w:rsidR="00FC48B9" w:rsidRDefault="00FC48B9" w:rsidP="00D66E3F">
      <w:pPr>
        <w:rPr>
          <w:rFonts w:ascii="Verdana" w:hAnsi="Verdana"/>
          <w:sz w:val="20"/>
        </w:rPr>
      </w:pPr>
    </w:p>
    <w:p w14:paraId="7BCBAC96" w14:textId="556667B1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note that the job opportunities on this system are not ‘advertised’ placements.  It is simply a database of employers that have taken students in the past and may be willing to take someone again.</w:t>
      </w:r>
    </w:p>
    <w:p w14:paraId="4FA8FEA3" w14:textId="77777777" w:rsidR="00D66E3F" w:rsidRDefault="00D66E3F" w:rsidP="00D66E3F">
      <w:pPr>
        <w:rPr>
          <w:rFonts w:ascii="Verdana" w:hAnsi="Verdana"/>
          <w:sz w:val="20"/>
        </w:rPr>
      </w:pPr>
    </w:p>
    <w:p w14:paraId="213D8EB4" w14:textId="5C0F25E3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There are also a number of placements on the Cornwall Council website that students can apply for and these are </w:t>
      </w:r>
      <w:proofErr w:type="gramStart"/>
      <w:r>
        <w:rPr>
          <w:rFonts w:ascii="Verdana" w:hAnsi="Verdana"/>
          <w:sz w:val="20"/>
        </w:rPr>
        <w:t>on :</w:t>
      </w:r>
      <w:proofErr w:type="gramEnd"/>
      <w:r>
        <w:rPr>
          <w:rFonts w:ascii="Verdana" w:hAnsi="Verdana"/>
          <w:sz w:val="20"/>
        </w:rPr>
        <w:t xml:space="preserve"> </w:t>
      </w:r>
      <w:hyperlink r:id="rId9" w:history="1">
        <w:r>
          <w:rPr>
            <w:rStyle w:val="Hyperlink"/>
            <w:rFonts w:ascii="Verdana" w:hAnsi="Verdana"/>
            <w:sz w:val="20"/>
          </w:rPr>
          <w:t>www.cornwall.gov.uk/workexperience</w:t>
        </w:r>
      </w:hyperlink>
      <w:r>
        <w:rPr>
          <w:rFonts w:ascii="Verdana" w:hAnsi="Verdana"/>
          <w:sz w:val="20"/>
        </w:rPr>
        <w:t>.</w:t>
      </w:r>
    </w:p>
    <w:p w14:paraId="519860E9" w14:textId="77777777" w:rsidR="00D66E3F" w:rsidRDefault="00D66E3F" w:rsidP="00D66E3F">
      <w:pPr>
        <w:rPr>
          <w:rFonts w:ascii="Verdana" w:hAnsi="Verdana"/>
          <w:sz w:val="20"/>
        </w:rPr>
      </w:pPr>
    </w:p>
    <w:p w14:paraId="717FB202" w14:textId="304D4280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Department for Education (DfE), who sponsors Work Experience, does </w:t>
      </w:r>
      <w:r>
        <w:rPr>
          <w:rFonts w:ascii="Verdana" w:hAnsi="Verdana"/>
          <w:b/>
          <w:sz w:val="20"/>
        </w:rPr>
        <w:t>not</w:t>
      </w:r>
      <w:r>
        <w:rPr>
          <w:rFonts w:ascii="Verdana" w:hAnsi="Verdana"/>
          <w:sz w:val="20"/>
        </w:rPr>
        <w:t xml:space="preserve"> support placements in the family business or in a </w:t>
      </w:r>
      <w:proofErr w:type="gramStart"/>
      <w:r>
        <w:rPr>
          <w:rFonts w:ascii="Verdana" w:hAnsi="Verdana"/>
          <w:sz w:val="20"/>
        </w:rPr>
        <w:t>work place</w:t>
      </w:r>
      <w:proofErr w:type="gramEnd"/>
      <w:r>
        <w:rPr>
          <w:rFonts w:ascii="Verdana" w:hAnsi="Verdana"/>
          <w:sz w:val="20"/>
        </w:rPr>
        <w:t xml:space="preserve"> where your</w:t>
      </w:r>
      <w:r w:rsidR="00F81C36">
        <w:rPr>
          <w:rFonts w:ascii="Verdana" w:hAnsi="Verdana"/>
          <w:sz w:val="20"/>
        </w:rPr>
        <w:t xml:space="preserve"> child</w:t>
      </w:r>
      <w:r>
        <w:rPr>
          <w:rFonts w:ascii="Verdana" w:hAnsi="Verdana"/>
          <w:sz w:val="20"/>
        </w:rPr>
        <w:t xml:space="preserve"> has already worked.</w:t>
      </w:r>
    </w:p>
    <w:p w14:paraId="4ADCEDF0" w14:textId="77777777" w:rsidR="00D66E3F" w:rsidRDefault="00D66E3F" w:rsidP="00D66E3F">
      <w:pPr>
        <w:rPr>
          <w:rFonts w:ascii="Verdana" w:hAnsi="Verdana"/>
          <w:sz w:val="20"/>
        </w:rPr>
      </w:pPr>
    </w:p>
    <w:p w14:paraId="18A0E9BB" w14:textId="4A5077E9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you would like your </w:t>
      </w:r>
      <w:r w:rsidR="00F81C36">
        <w:rPr>
          <w:rFonts w:ascii="Verdana" w:hAnsi="Verdana"/>
          <w:sz w:val="20"/>
        </w:rPr>
        <w:t xml:space="preserve">child </w:t>
      </w:r>
      <w:r>
        <w:rPr>
          <w:rFonts w:ascii="Verdana" w:hAnsi="Verdana"/>
          <w:sz w:val="20"/>
        </w:rPr>
        <w:t>to have a work placement that is outside Cornwall this is fine (as long as it is in England or Wales</w:t>
      </w:r>
      <w:proofErr w:type="gramStart"/>
      <w:r>
        <w:rPr>
          <w:rFonts w:ascii="Verdana" w:hAnsi="Verdana"/>
          <w:sz w:val="20"/>
        </w:rPr>
        <w:t>)</w:t>
      </w:r>
      <w:proofErr w:type="gramEnd"/>
      <w:r>
        <w:rPr>
          <w:rFonts w:ascii="Verdana" w:hAnsi="Verdana"/>
          <w:sz w:val="20"/>
        </w:rPr>
        <w:t xml:space="preserve"> but you need to let</w:t>
      </w:r>
      <w:r w:rsidR="00F81C3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the Work Experience Co-ordinator, know as soon as possible as arranging this can take</w:t>
      </w:r>
      <w:r w:rsidR="00F81C36">
        <w:rPr>
          <w:rFonts w:ascii="Verdana" w:hAnsi="Verdana"/>
          <w:sz w:val="20"/>
        </w:rPr>
        <w:t xml:space="preserve"> longer</w:t>
      </w:r>
      <w:r>
        <w:rPr>
          <w:rFonts w:ascii="Verdana" w:hAnsi="Verdana"/>
          <w:sz w:val="20"/>
        </w:rPr>
        <w:t>.</w:t>
      </w:r>
    </w:p>
    <w:p w14:paraId="703360BB" w14:textId="77777777" w:rsidR="00D66E3F" w:rsidRDefault="00D66E3F" w:rsidP="00D66E3F">
      <w:pPr>
        <w:rPr>
          <w:rFonts w:ascii="Verdana" w:hAnsi="Verdana"/>
          <w:sz w:val="20"/>
        </w:rPr>
      </w:pPr>
    </w:p>
    <w:p w14:paraId="7E12CFCE" w14:textId="77777777" w:rsidR="00D66E3F" w:rsidRDefault="00D66E3F" w:rsidP="00D66E3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The Approval and Consent Form</w:t>
      </w:r>
    </w:p>
    <w:p w14:paraId="32BB0500" w14:textId="77777777" w:rsidR="00D66E3F" w:rsidRDefault="00D66E3F" w:rsidP="00D66E3F">
      <w:pPr>
        <w:rPr>
          <w:rFonts w:ascii="Verdana" w:hAnsi="Verdana"/>
          <w:sz w:val="20"/>
        </w:rPr>
      </w:pPr>
    </w:p>
    <w:p w14:paraId="73A36785" w14:textId="35F46A4B" w:rsidR="00735122" w:rsidRDefault="00FC48B9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</w:t>
      </w:r>
      <w:r w:rsidR="00D66E3F">
        <w:rPr>
          <w:rFonts w:ascii="Verdana" w:hAnsi="Verdana"/>
          <w:sz w:val="20"/>
        </w:rPr>
        <w:t xml:space="preserve">our </w:t>
      </w:r>
      <w:r w:rsidR="00F81C36">
        <w:rPr>
          <w:rFonts w:ascii="Verdana" w:hAnsi="Verdana"/>
          <w:sz w:val="20"/>
        </w:rPr>
        <w:t>child</w:t>
      </w:r>
      <w:r w:rsidR="00D66E3F">
        <w:rPr>
          <w:rFonts w:ascii="Verdana" w:hAnsi="Verdana"/>
          <w:sz w:val="20"/>
        </w:rPr>
        <w:t xml:space="preserve"> </w:t>
      </w:r>
      <w:r w:rsidR="00D66E3F">
        <w:rPr>
          <w:rFonts w:ascii="Verdana" w:hAnsi="Verdana"/>
          <w:sz w:val="20"/>
        </w:rPr>
        <w:t xml:space="preserve">will be given a work experience pack </w:t>
      </w:r>
      <w:r>
        <w:rPr>
          <w:rFonts w:ascii="Verdana" w:hAnsi="Verdana"/>
          <w:sz w:val="20"/>
        </w:rPr>
        <w:t xml:space="preserve">after the Work Experience Launch Assembly on </w:t>
      </w:r>
      <w:r>
        <w:rPr>
          <w:rFonts w:ascii="Verdana" w:hAnsi="Verdana"/>
          <w:b/>
          <w:bCs/>
          <w:sz w:val="20"/>
        </w:rPr>
        <w:t>Tuesday 14</w:t>
      </w:r>
      <w:r w:rsidRPr="00FC48B9">
        <w:rPr>
          <w:rFonts w:ascii="Verdana" w:hAnsi="Verdana"/>
          <w:b/>
          <w:bCs/>
          <w:sz w:val="20"/>
          <w:vertAlign w:val="superscript"/>
        </w:rPr>
        <w:t>th</w:t>
      </w:r>
      <w:r>
        <w:rPr>
          <w:rFonts w:ascii="Verdana" w:hAnsi="Verdana"/>
          <w:b/>
          <w:bCs/>
          <w:sz w:val="20"/>
        </w:rPr>
        <w:t xml:space="preserve"> October 2025, </w:t>
      </w:r>
      <w:r w:rsidR="00D66E3F">
        <w:rPr>
          <w:rFonts w:ascii="Verdana" w:hAnsi="Verdana"/>
          <w:sz w:val="20"/>
        </w:rPr>
        <w:t>which will include all the necessary information</w:t>
      </w:r>
      <w:r w:rsidR="00735122">
        <w:rPr>
          <w:rFonts w:ascii="Verdana" w:hAnsi="Verdana"/>
          <w:sz w:val="20"/>
        </w:rPr>
        <w:t xml:space="preserve"> they need</w:t>
      </w:r>
      <w:r>
        <w:rPr>
          <w:rFonts w:ascii="Verdana" w:hAnsi="Verdana"/>
          <w:sz w:val="20"/>
        </w:rPr>
        <w:t>.</w:t>
      </w:r>
    </w:p>
    <w:p w14:paraId="2085B7DB" w14:textId="77777777" w:rsidR="00735122" w:rsidRDefault="00735122" w:rsidP="00D66E3F">
      <w:pPr>
        <w:rPr>
          <w:rFonts w:ascii="Verdana" w:hAnsi="Verdana"/>
          <w:sz w:val="20"/>
        </w:rPr>
      </w:pPr>
    </w:p>
    <w:p w14:paraId="33BEAC90" w14:textId="09EB22BA" w:rsidR="004635BA" w:rsidRDefault="00FC48B9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This includes a consent form for them to undertake the work experience which should be returned to me a</w:t>
      </w:r>
      <w:r w:rsidR="004635BA">
        <w:rPr>
          <w:rFonts w:ascii="Verdana" w:hAnsi="Verdana"/>
          <w:sz w:val="20"/>
        </w:rPr>
        <w:t>s soon as possible.</w:t>
      </w:r>
    </w:p>
    <w:p w14:paraId="67A95D99" w14:textId="77777777" w:rsidR="00F81C36" w:rsidRDefault="00F81C36" w:rsidP="00D66E3F">
      <w:pPr>
        <w:rPr>
          <w:rFonts w:ascii="Verdana" w:hAnsi="Verdana"/>
          <w:sz w:val="20"/>
        </w:rPr>
      </w:pPr>
    </w:p>
    <w:p w14:paraId="1B0F2575" w14:textId="77777777" w:rsidR="00F81C36" w:rsidRDefault="00F81C36" w:rsidP="00D66E3F">
      <w:pPr>
        <w:rPr>
          <w:rFonts w:ascii="Verdana" w:hAnsi="Verdana"/>
          <w:sz w:val="20"/>
        </w:rPr>
      </w:pPr>
    </w:p>
    <w:p w14:paraId="49E4EB02" w14:textId="77777777" w:rsidR="004635BA" w:rsidRDefault="004635BA" w:rsidP="00D66E3F">
      <w:pPr>
        <w:rPr>
          <w:rFonts w:ascii="Verdana" w:hAnsi="Verdana"/>
          <w:sz w:val="20"/>
        </w:rPr>
      </w:pPr>
    </w:p>
    <w:p w14:paraId="7AA3FF9E" w14:textId="0A1EC32F" w:rsidR="00D66E3F" w:rsidRDefault="004635BA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</w:t>
      </w:r>
      <w:r w:rsidR="00D66E3F">
        <w:rPr>
          <w:rFonts w:ascii="Verdana" w:hAnsi="Verdana"/>
          <w:sz w:val="20"/>
        </w:rPr>
        <w:t>n Approval and Consent Form</w:t>
      </w:r>
      <w:r>
        <w:rPr>
          <w:rFonts w:ascii="Verdana" w:hAnsi="Verdana"/>
          <w:sz w:val="20"/>
        </w:rPr>
        <w:t xml:space="preserve"> is also </w:t>
      </w:r>
      <w:proofErr w:type="gramStart"/>
      <w:r>
        <w:rPr>
          <w:rFonts w:ascii="Verdana" w:hAnsi="Verdana"/>
          <w:sz w:val="20"/>
        </w:rPr>
        <w:t>included</w:t>
      </w:r>
      <w:proofErr w:type="gramEnd"/>
      <w:r>
        <w:rPr>
          <w:rFonts w:ascii="Verdana" w:hAnsi="Verdana"/>
          <w:sz w:val="20"/>
        </w:rPr>
        <w:t xml:space="preserve"> and </w:t>
      </w:r>
      <w:r w:rsidR="00D66E3F">
        <w:rPr>
          <w:rFonts w:ascii="Verdana" w:hAnsi="Verdana"/>
          <w:sz w:val="20"/>
        </w:rPr>
        <w:t xml:space="preserve">Section 1 </w:t>
      </w:r>
      <w:r>
        <w:rPr>
          <w:rFonts w:ascii="Verdana" w:hAnsi="Verdana"/>
          <w:sz w:val="20"/>
        </w:rPr>
        <w:t xml:space="preserve">should be </w:t>
      </w:r>
      <w:r w:rsidR="00D66E3F">
        <w:rPr>
          <w:rFonts w:ascii="Verdana" w:hAnsi="Verdana"/>
          <w:sz w:val="20"/>
        </w:rPr>
        <w:t>completed once your child has found a placement.</w:t>
      </w:r>
    </w:p>
    <w:p w14:paraId="068BB4C7" w14:textId="77777777" w:rsidR="004635BA" w:rsidRDefault="004635BA" w:rsidP="00D66E3F">
      <w:pPr>
        <w:rPr>
          <w:rFonts w:ascii="Verdana" w:hAnsi="Verdana"/>
          <w:sz w:val="20"/>
        </w:rPr>
      </w:pPr>
    </w:p>
    <w:p w14:paraId="06FA32D4" w14:textId="77777777" w:rsidR="004635BA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It will then be taken by your son or daughter to the placement provider who will complete sections 2 and 3 and sign in section 4 and return it to you to see the details of the placement.  </w:t>
      </w:r>
    </w:p>
    <w:p w14:paraId="158EF523" w14:textId="77777777" w:rsidR="004635BA" w:rsidRDefault="004635BA" w:rsidP="00D66E3F">
      <w:pPr>
        <w:rPr>
          <w:rFonts w:ascii="Verdana" w:hAnsi="Verdana"/>
          <w:sz w:val="20"/>
        </w:rPr>
      </w:pPr>
    </w:p>
    <w:p w14:paraId="00924C69" w14:textId="477CB094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you are happy with the </w:t>
      </w:r>
      <w:proofErr w:type="gramStart"/>
      <w:r>
        <w:rPr>
          <w:rFonts w:ascii="Verdana" w:hAnsi="Verdana"/>
          <w:sz w:val="20"/>
        </w:rPr>
        <w:t>placement</w:t>
      </w:r>
      <w:proofErr w:type="gramEnd"/>
      <w:r>
        <w:rPr>
          <w:rFonts w:ascii="Verdana" w:hAnsi="Verdana"/>
          <w:sz w:val="20"/>
        </w:rPr>
        <w:t xml:space="preserve"> you and your son or daughter must sign in section 4 and return it to me at the school.</w:t>
      </w:r>
    </w:p>
    <w:p w14:paraId="0789FCF0" w14:textId="77777777" w:rsidR="00D66E3F" w:rsidRDefault="00D66E3F" w:rsidP="00D66E3F">
      <w:pPr>
        <w:rPr>
          <w:rFonts w:ascii="Verdana" w:hAnsi="Verdana"/>
          <w:sz w:val="20"/>
        </w:rPr>
      </w:pPr>
    </w:p>
    <w:p w14:paraId="79391D71" w14:textId="1F2B5F61" w:rsidR="00FC48B9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Your son or daughter cannot go on their placement until this form has been fully completed and returned to me at the school.</w:t>
      </w:r>
    </w:p>
    <w:p w14:paraId="048408A6" w14:textId="77777777" w:rsidR="00D66E3F" w:rsidRDefault="00D66E3F" w:rsidP="00D66E3F">
      <w:pPr>
        <w:rPr>
          <w:rFonts w:ascii="Verdana" w:hAnsi="Verdana"/>
          <w:sz w:val="20"/>
        </w:rPr>
      </w:pPr>
    </w:p>
    <w:p w14:paraId="584C8226" w14:textId="77777777" w:rsidR="00D66E3F" w:rsidRDefault="00D66E3F" w:rsidP="00D66E3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Health Safety and Welfare for Work Experience</w:t>
      </w:r>
    </w:p>
    <w:p w14:paraId="0A29CE57" w14:textId="77777777" w:rsidR="00D66E3F" w:rsidRDefault="00D66E3F" w:rsidP="00D66E3F">
      <w:pPr>
        <w:rPr>
          <w:rFonts w:ascii="Verdana" w:hAnsi="Verdana"/>
          <w:sz w:val="20"/>
        </w:rPr>
      </w:pPr>
    </w:p>
    <w:p w14:paraId="00DD8D9E" w14:textId="597CCB53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Cornwall Education Business Partnership will </w:t>
      </w:r>
      <w:r w:rsidR="00F81C36">
        <w:rPr>
          <w:rFonts w:ascii="Verdana" w:hAnsi="Verdana"/>
          <w:sz w:val="20"/>
        </w:rPr>
        <w:t>visit</w:t>
      </w:r>
      <w:r>
        <w:rPr>
          <w:rFonts w:ascii="Verdana" w:hAnsi="Verdana"/>
          <w:sz w:val="20"/>
        </w:rPr>
        <w:t xml:space="preserve"> the work placement provider to make sure they are able to take account of the health, safety and welfare of your </w:t>
      </w:r>
      <w:r w:rsidR="00F81C36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.  </w:t>
      </w:r>
      <w:proofErr w:type="gramStart"/>
      <w:r>
        <w:rPr>
          <w:rFonts w:ascii="Verdana" w:hAnsi="Verdana"/>
          <w:sz w:val="20"/>
        </w:rPr>
        <w:t>Again</w:t>
      </w:r>
      <w:proofErr w:type="gramEnd"/>
      <w:r>
        <w:rPr>
          <w:rFonts w:ascii="Verdana" w:hAnsi="Verdana"/>
          <w:sz w:val="20"/>
        </w:rPr>
        <w:t xml:space="preserve"> the placement cannot take place BEFORE they have approved the placement.</w:t>
      </w:r>
    </w:p>
    <w:p w14:paraId="4E8E87BE" w14:textId="77777777" w:rsidR="00D66E3F" w:rsidRDefault="00D66E3F" w:rsidP="00D66E3F">
      <w:pPr>
        <w:rPr>
          <w:rFonts w:ascii="Verdana" w:hAnsi="Verdana"/>
          <w:sz w:val="20"/>
        </w:rPr>
      </w:pPr>
    </w:p>
    <w:p w14:paraId="4CFA5758" w14:textId="6BF85DBF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We will provide a general health and safety course before your </w:t>
      </w:r>
      <w:r w:rsidR="00F81C36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 go</w:t>
      </w:r>
      <w:r w:rsidR="00F81C36">
        <w:rPr>
          <w:rFonts w:ascii="Verdana" w:hAnsi="Verdana"/>
          <w:sz w:val="20"/>
        </w:rPr>
        <w:t>es</w:t>
      </w:r>
      <w:r>
        <w:rPr>
          <w:rFonts w:ascii="Verdana" w:hAnsi="Verdana"/>
          <w:sz w:val="20"/>
        </w:rPr>
        <w:t xml:space="preserve"> on their placement and if they are undertaking a High Risk </w:t>
      </w:r>
      <w:proofErr w:type="gramStart"/>
      <w:r>
        <w:rPr>
          <w:rFonts w:ascii="Verdana" w:hAnsi="Verdana"/>
          <w:sz w:val="20"/>
        </w:rPr>
        <w:t>Placement</w:t>
      </w:r>
      <w:proofErr w:type="gramEnd"/>
      <w:r>
        <w:rPr>
          <w:rFonts w:ascii="Verdana" w:hAnsi="Verdana"/>
          <w:sz w:val="20"/>
        </w:rPr>
        <w:t xml:space="preserve"> we will make sure they are aware of the specific risks and their control measures.</w:t>
      </w:r>
    </w:p>
    <w:p w14:paraId="3AF5AFAC" w14:textId="77777777" w:rsidR="00D66E3F" w:rsidRDefault="00D66E3F" w:rsidP="00D66E3F">
      <w:pPr>
        <w:rPr>
          <w:rFonts w:ascii="Verdana" w:hAnsi="Verdana"/>
          <w:sz w:val="20"/>
        </w:rPr>
      </w:pPr>
    </w:p>
    <w:p w14:paraId="7E61381E" w14:textId="06BFD500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placement provider</w:t>
      </w:r>
      <w:r w:rsidR="00F81C36">
        <w:rPr>
          <w:rFonts w:ascii="Verdana" w:hAnsi="Verdana"/>
          <w:sz w:val="20"/>
        </w:rPr>
        <w:t xml:space="preserve"> will</w:t>
      </w:r>
      <w:r>
        <w:rPr>
          <w:rFonts w:ascii="Verdana" w:hAnsi="Verdana"/>
          <w:sz w:val="20"/>
        </w:rPr>
        <w:t xml:space="preserve"> give your </w:t>
      </w:r>
      <w:r w:rsidR="00F81C36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 a health and safety induction on the first morning which he or she will record in their logbook.</w:t>
      </w:r>
    </w:p>
    <w:p w14:paraId="72B2C08B" w14:textId="77777777" w:rsidR="00D66E3F" w:rsidRDefault="00D66E3F" w:rsidP="00D66E3F">
      <w:pPr>
        <w:rPr>
          <w:rFonts w:ascii="Verdana" w:hAnsi="Verdana"/>
          <w:sz w:val="20"/>
        </w:rPr>
      </w:pPr>
    </w:p>
    <w:p w14:paraId="4E919932" w14:textId="4F20C873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member of staff will visit</w:t>
      </w:r>
      <w:r w:rsidR="00FC48B9">
        <w:rPr>
          <w:rFonts w:ascii="Verdana" w:hAnsi="Verdana"/>
          <w:sz w:val="20"/>
        </w:rPr>
        <w:t xml:space="preserve">/or telephone </w:t>
      </w:r>
      <w:r>
        <w:rPr>
          <w:rFonts w:ascii="Verdana" w:hAnsi="Verdana"/>
          <w:sz w:val="20"/>
        </w:rPr>
        <w:t xml:space="preserve">the work placement and talk to your </w:t>
      </w:r>
      <w:r w:rsidR="00F81C36">
        <w:rPr>
          <w:rFonts w:ascii="Verdana" w:hAnsi="Verdana"/>
          <w:sz w:val="20"/>
        </w:rPr>
        <w:t xml:space="preserve">child </w:t>
      </w:r>
      <w:r>
        <w:rPr>
          <w:rFonts w:ascii="Verdana" w:hAnsi="Verdana"/>
          <w:sz w:val="20"/>
        </w:rPr>
        <w:t xml:space="preserve">and their work placement supervisor.  If their placement is out of </w:t>
      </w:r>
      <w:proofErr w:type="gramStart"/>
      <w:r>
        <w:rPr>
          <w:rFonts w:ascii="Verdana" w:hAnsi="Verdana"/>
          <w:sz w:val="20"/>
        </w:rPr>
        <w:t>Cornwall</w:t>
      </w:r>
      <w:proofErr w:type="gramEnd"/>
      <w:r>
        <w:rPr>
          <w:rFonts w:ascii="Verdana" w:hAnsi="Verdana"/>
          <w:sz w:val="20"/>
        </w:rPr>
        <w:t xml:space="preserve"> they will be contacted by telephone to see that all is well.</w:t>
      </w:r>
    </w:p>
    <w:p w14:paraId="42AEE104" w14:textId="77777777" w:rsidR="00D66E3F" w:rsidRDefault="00D66E3F" w:rsidP="00D66E3F">
      <w:pPr>
        <w:rPr>
          <w:rFonts w:ascii="Verdana" w:hAnsi="Verdana"/>
          <w:sz w:val="20"/>
        </w:rPr>
      </w:pPr>
    </w:p>
    <w:p w14:paraId="49FB25BA" w14:textId="77777777" w:rsidR="00D66E3F" w:rsidRDefault="00D66E3F" w:rsidP="00D66E3F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Who to Contact in School</w:t>
      </w:r>
    </w:p>
    <w:p w14:paraId="42E33127" w14:textId="77777777" w:rsidR="00D66E3F" w:rsidRDefault="00D66E3F" w:rsidP="00D66E3F">
      <w:pPr>
        <w:rPr>
          <w:rFonts w:ascii="Verdana" w:hAnsi="Verdana"/>
          <w:sz w:val="20"/>
        </w:rPr>
      </w:pPr>
    </w:p>
    <w:p w14:paraId="20E1842E" w14:textId="2EB7238B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If you feel you need any further clarification or information or if you need to talk to someone urgently about your </w:t>
      </w:r>
      <w:r w:rsidR="00F81C36">
        <w:rPr>
          <w:rFonts w:ascii="Verdana" w:hAnsi="Verdana"/>
          <w:sz w:val="20"/>
        </w:rPr>
        <w:t>child</w:t>
      </w:r>
      <w:r>
        <w:rPr>
          <w:rFonts w:ascii="Verdana" w:hAnsi="Verdana"/>
          <w:sz w:val="20"/>
        </w:rPr>
        <w:t xml:space="preserve"> whilst they are on their work placement then please contact </w:t>
      </w:r>
      <w:proofErr w:type="gramStart"/>
      <w:r>
        <w:rPr>
          <w:rFonts w:ascii="Verdana" w:hAnsi="Verdana"/>
          <w:sz w:val="20"/>
        </w:rPr>
        <w:t>me :</w:t>
      </w:r>
      <w:proofErr w:type="gramEnd"/>
      <w:r>
        <w:rPr>
          <w:rFonts w:ascii="Verdana" w:hAnsi="Verdana"/>
          <w:sz w:val="20"/>
        </w:rPr>
        <w:t xml:space="preserve">- </w:t>
      </w:r>
      <w:r w:rsidR="00FC48B9">
        <w:rPr>
          <w:rFonts w:ascii="Verdana" w:hAnsi="Verdana"/>
          <w:b/>
          <w:sz w:val="20"/>
        </w:rPr>
        <w:t xml:space="preserve">Louisa McHardy, </w:t>
      </w:r>
      <w:r w:rsidR="00FC48B9">
        <w:rPr>
          <w:rFonts w:ascii="Verdana" w:hAnsi="Verdana"/>
          <w:b/>
          <w:sz w:val="20"/>
        </w:rPr>
        <w:t>Work Experience Co-ordinator</w:t>
      </w:r>
      <w:r w:rsidR="00FC48B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on </w:t>
      </w:r>
      <w:r w:rsidR="00FC48B9">
        <w:rPr>
          <w:rFonts w:ascii="Verdana" w:hAnsi="Verdana"/>
          <w:b/>
          <w:sz w:val="20"/>
        </w:rPr>
        <w:t>01726 833484 or by email on lmchardy@fracademy.org</w:t>
      </w:r>
    </w:p>
    <w:p w14:paraId="0698987B" w14:textId="77777777" w:rsidR="00D66E3F" w:rsidRDefault="00D66E3F" w:rsidP="00D66E3F">
      <w:pPr>
        <w:rPr>
          <w:rFonts w:ascii="Verdana" w:hAnsi="Verdana"/>
          <w:sz w:val="20"/>
        </w:rPr>
      </w:pPr>
    </w:p>
    <w:p w14:paraId="271E49E7" w14:textId="5AB8DF57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have enclosed the Information for Parents/Carers leaflet.  There is also information on the Cornwall Council website </w:t>
      </w:r>
      <w:proofErr w:type="gramStart"/>
      <w:r>
        <w:rPr>
          <w:rFonts w:ascii="Verdana" w:hAnsi="Verdana"/>
          <w:sz w:val="20"/>
        </w:rPr>
        <w:t>address:-</w:t>
      </w:r>
      <w:proofErr w:type="gramEnd"/>
      <w:r>
        <w:rPr>
          <w:rFonts w:ascii="Verdana" w:hAnsi="Verdana"/>
          <w:sz w:val="20"/>
        </w:rPr>
        <w:t xml:space="preserve"> </w:t>
      </w:r>
      <w:hyperlink r:id="rId10" w:history="1">
        <w:r>
          <w:rPr>
            <w:rStyle w:val="Hyperlink"/>
            <w:rFonts w:ascii="Verdana" w:hAnsi="Verdana"/>
            <w:sz w:val="20"/>
          </w:rPr>
          <w:t>www.cornwall.gov.uk/workexperience</w:t>
        </w:r>
      </w:hyperlink>
      <w:r>
        <w:rPr>
          <w:rFonts w:ascii="Verdana" w:hAnsi="Verdana"/>
          <w:sz w:val="20"/>
        </w:rPr>
        <w:t xml:space="preserve"> which you may find useful.</w:t>
      </w:r>
    </w:p>
    <w:p w14:paraId="5005E4A1" w14:textId="77777777" w:rsidR="00D66E3F" w:rsidRDefault="00D66E3F" w:rsidP="00D66E3F">
      <w:pPr>
        <w:rPr>
          <w:rFonts w:ascii="Verdana" w:hAnsi="Verdana"/>
          <w:sz w:val="20"/>
        </w:rPr>
      </w:pPr>
    </w:p>
    <w:p w14:paraId="0D20D9CB" w14:textId="77777777" w:rsidR="00D66E3F" w:rsidRDefault="00D66E3F" w:rsidP="00D66E3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Yours sincerely,</w:t>
      </w:r>
    </w:p>
    <w:p w14:paraId="40500A67" w14:textId="77777777" w:rsidR="00D66E3F" w:rsidRDefault="00D66E3F" w:rsidP="00D66E3F">
      <w:pPr>
        <w:rPr>
          <w:rFonts w:ascii="Verdana" w:hAnsi="Verdana"/>
          <w:sz w:val="20"/>
        </w:rPr>
      </w:pPr>
    </w:p>
    <w:p w14:paraId="59ABDA19" w14:textId="77777777" w:rsidR="00D66E3F" w:rsidRDefault="00D66E3F" w:rsidP="00D66E3F">
      <w:pPr>
        <w:rPr>
          <w:rFonts w:ascii="Verdana" w:hAnsi="Verdana"/>
          <w:sz w:val="20"/>
        </w:rPr>
      </w:pPr>
    </w:p>
    <w:p w14:paraId="30DAD244" w14:textId="77777777" w:rsidR="00D66E3F" w:rsidRDefault="00D66E3F" w:rsidP="00D66E3F">
      <w:pPr>
        <w:rPr>
          <w:rFonts w:ascii="Verdana" w:hAnsi="Verdana"/>
          <w:sz w:val="20"/>
        </w:rPr>
      </w:pPr>
    </w:p>
    <w:p w14:paraId="55C144BB" w14:textId="77777777" w:rsidR="00D66E3F" w:rsidRDefault="00D66E3F" w:rsidP="00D66E3F">
      <w:pPr>
        <w:rPr>
          <w:rFonts w:ascii="Verdana" w:hAnsi="Verdana"/>
          <w:sz w:val="20"/>
        </w:rPr>
      </w:pPr>
    </w:p>
    <w:p w14:paraId="7276A574" w14:textId="0F399820" w:rsidR="00D66E3F" w:rsidRPr="00EE04A1" w:rsidRDefault="00D66E3F" w:rsidP="00D66E3F">
      <w:pPr>
        <w:rPr>
          <w:rFonts w:ascii="Verdana" w:hAnsi="Verdana"/>
          <w:b/>
          <w:bCs/>
          <w:sz w:val="20"/>
        </w:rPr>
      </w:pPr>
      <w:r w:rsidRPr="00EE04A1">
        <w:rPr>
          <w:rFonts w:ascii="Verdana" w:hAnsi="Verdana"/>
          <w:b/>
          <w:bCs/>
          <w:sz w:val="20"/>
        </w:rPr>
        <w:t>Louisa McHardy</w:t>
      </w:r>
    </w:p>
    <w:p w14:paraId="4CB64615" w14:textId="77777777" w:rsidR="00D66E3F" w:rsidRPr="00EE04A1" w:rsidRDefault="00D66E3F" w:rsidP="00D66E3F">
      <w:pPr>
        <w:rPr>
          <w:rFonts w:ascii="Verdana" w:hAnsi="Verdana"/>
          <w:b/>
          <w:bCs/>
          <w:sz w:val="20"/>
        </w:rPr>
      </w:pPr>
      <w:r w:rsidRPr="00EE04A1">
        <w:rPr>
          <w:rFonts w:ascii="Verdana" w:hAnsi="Verdana"/>
          <w:b/>
          <w:bCs/>
          <w:sz w:val="20"/>
        </w:rPr>
        <w:t>Work Experience Co-ordinator</w:t>
      </w:r>
    </w:p>
    <w:p w14:paraId="5E82A864" w14:textId="77777777" w:rsidR="00D66E3F" w:rsidRPr="00EE04A1" w:rsidRDefault="00D66E3F" w:rsidP="00777AEA">
      <w:pPr>
        <w:rPr>
          <w:b/>
          <w:bCs/>
        </w:rPr>
      </w:pPr>
    </w:p>
    <w:sectPr w:rsidR="00D66E3F" w:rsidRPr="00EE04A1" w:rsidSect="00777AEA">
      <w:footerReference w:type="default" r:id="rId11"/>
      <w:headerReference w:type="first" r:id="rId12"/>
      <w:footerReference w:type="first" r:id="rId13"/>
      <w:pgSz w:w="11900" w:h="16840"/>
      <w:pgMar w:top="1080" w:right="1080" w:bottom="1080" w:left="1080" w:header="22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2DDE8" w14:textId="77777777" w:rsidR="00FE4664" w:rsidRDefault="00FE4664" w:rsidP="00744793">
      <w:r>
        <w:separator/>
      </w:r>
    </w:p>
  </w:endnote>
  <w:endnote w:type="continuationSeparator" w:id="0">
    <w:p w14:paraId="369B2AEE" w14:textId="77777777" w:rsidR="00FE4664" w:rsidRDefault="00FE4664" w:rsidP="0074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A6ED" w14:textId="77777777" w:rsidR="00E70BF8" w:rsidRDefault="00E70BF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146410F0" wp14:editId="5DEA73B2">
          <wp:simplePos x="0" y="0"/>
          <wp:positionH relativeFrom="page">
            <wp:align>right</wp:align>
          </wp:positionH>
          <wp:positionV relativeFrom="paragraph">
            <wp:posOffset>-663826</wp:posOffset>
          </wp:positionV>
          <wp:extent cx="7579219" cy="1235710"/>
          <wp:effectExtent l="0" t="0" r="317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RA A4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219" cy="123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A052" w14:textId="7393D4BF" w:rsidR="00477D4F" w:rsidRPr="004869DC" w:rsidRDefault="004869DC">
    <w:pPr>
      <w:pStyle w:val="Footer"/>
      <w:rPr>
        <w:rFonts w:ascii="Century Gothic" w:hAnsi="Century Gothic"/>
        <w:b/>
        <w:bCs/>
        <w:color w:val="0099CC"/>
      </w:rPr>
    </w:pPr>
    <w:r w:rsidRPr="004869DC">
      <w:rPr>
        <w:rFonts w:ascii="Century Gothic" w:hAnsi="Century Gothic"/>
        <w:b/>
        <w:bCs/>
        <w:noProof/>
        <w:color w:val="0099CC"/>
        <w:lang w:val="en-GB" w:eastAsia="en-GB"/>
      </w:rPr>
      <w:drawing>
        <wp:anchor distT="0" distB="0" distL="114300" distR="114300" simplePos="0" relativeHeight="251670528" behindDoc="1" locked="0" layoutInCell="1" allowOverlap="1" wp14:anchorId="3AFB4E10" wp14:editId="31732820">
          <wp:simplePos x="0" y="0"/>
          <wp:positionH relativeFrom="page">
            <wp:posOffset>38100</wp:posOffset>
          </wp:positionH>
          <wp:positionV relativeFrom="paragraph">
            <wp:posOffset>-160655</wp:posOffset>
          </wp:positionV>
          <wp:extent cx="7574915" cy="10096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RA A4 Letterhead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1" b="16710"/>
                  <a:stretch/>
                </pic:blipFill>
                <pic:spPr bwMode="auto">
                  <a:xfrm>
                    <a:off x="0" y="0"/>
                    <a:ext cx="757491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1522A" w14:textId="0BFA9377" w:rsidR="00477D4F" w:rsidRDefault="00477D4F">
    <w:pPr>
      <w:pStyle w:val="Footer"/>
    </w:pPr>
  </w:p>
  <w:p w14:paraId="2B59F013" w14:textId="072905E6" w:rsidR="00477D4F" w:rsidRDefault="00477D4F">
    <w:pPr>
      <w:pStyle w:val="Footer"/>
    </w:pPr>
  </w:p>
  <w:p w14:paraId="345BC213" w14:textId="77777777" w:rsidR="00477D4F" w:rsidRDefault="00477D4F">
    <w:pPr>
      <w:pStyle w:val="Footer"/>
    </w:pPr>
  </w:p>
  <w:p w14:paraId="3F311D15" w14:textId="77777777" w:rsidR="00B57AAC" w:rsidRDefault="00B57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6246" w14:textId="77777777" w:rsidR="00FE4664" w:rsidRDefault="00FE4664" w:rsidP="00744793">
      <w:r>
        <w:separator/>
      </w:r>
    </w:p>
  </w:footnote>
  <w:footnote w:type="continuationSeparator" w:id="0">
    <w:p w14:paraId="4E5827F5" w14:textId="77777777" w:rsidR="00FE4664" w:rsidRDefault="00FE4664" w:rsidP="0074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18F5" w14:textId="77777777" w:rsidR="00945A79" w:rsidRDefault="00945A79" w:rsidP="00945A79">
    <w:pPr>
      <w:pStyle w:val="Header"/>
      <w:tabs>
        <w:tab w:val="clear" w:pos="4513"/>
        <w:tab w:val="clear" w:pos="9026"/>
        <w:tab w:val="left" w:pos="7005"/>
      </w:tabs>
      <w:jc w:val="center"/>
      <w:rPr>
        <w:noProof/>
      </w:rPr>
    </w:pPr>
    <w:r>
      <w:t xml:space="preserve">                                                                                                                             </w:t>
    </w:r>
  </w:p>
  <w:p w14:paraId="1127FD34" w14:textId="75256F03" w:rsidR="00524C84" w:rsidRDefault="00945A79" w:rsidP="00945A79">
    <w:pPr>
      <w:pStyle w:val="Header"/>
      <w:tabs>
        <w:tab w:val="clear" w:pos="4513"/>
        <w:tab w:val="clear" w:pos="9026"/>
        <w:tab w:val="left" w:pos="7005"/>
      </w:tabs>
      <w:jc w:val="center"/>
    </w:pPr>
    <w:r>
      <w:rPr>
        <w:noProof/>
      </w:rPr>
      <w:t xml:space="preserve">                                                                                                                               </w:t>
    </w:r>
    <w:r w:rsidR="00524C84">
      <w:rPr>
        <w:noProof/>
      </w:rPr>
      <w:drawing>
        <wp:inline distT="0" distB="0" distL="0" distR="0" wp14:anchorId="78FCCDB7" wp14:editId="156CDB7F">
          <wp:extent cx="895350" cy="867758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872" cy="874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42312" w14:textId="5BD0C163" w:rsidR="00744793" w:rsidRPr="00CB6AFC" w:rsidRDefault="00945A79" w:rsidP="00945A79">
    <w:pPr>
      <w:pStyle w:val="Header"/>
      <w:tabs>
        <w:tab w:val="clear" w:pos="4513"/>
        <w:tab w:val="clear" w:pos="9026"/>
        <w:tab w:val="left" w:pos="7005"/>
      </w:tabs>
      <w:jc w:val="right"/>
      <w:rPr>
        <w:color w:val="009999"/>
        <w:sz w:val="16"/>
        <w:szCs w:val="16"/>
      </w:rPr>
    </w:pPr>
    <w:r>
      <w:rPr>
        <w:color w:val="009999"/>
      </w:rPr>
      <w:t xml:space="preserve">             </w:t>
    </w:r>
    <w:r w:rsidRPr="00CB6AFC">
      <w:rPr>
        <w:color w:val="009999"/>
      </w:rPr>
      <w:t xml:space="preserve">  </w:t>
    </w:r>
    <w:r w:rsidR="00524C84" w:rsidRPr="00CB6AFC">
      <w:rPr>
        <w:color w:val="009999"/>
      </w:rPr>
      <w:t xml:space="preserve"> </w:t>
    </w:r>
    <w:r w:rsidR="004869DC" w:rsidRPr="00CB6AFC">
      <w:rPr>
        <w:rFonts w:ascii="Century Gothic" w:hAnsi="Century Gothic"/>
        <w:color w:val="009999"/>
        <w:sz w:val="18"/>
        <w:szCs w:val="18"/>
      </w:rPr>
      <w:t>Windmill, Fowey, Cornwall PL23 1HE</w:t>
    </w:r>
    <w:r w:rsidRPr="00CB6AFC">
      <w:rPr>
        <w:rFonts w:ascii="Century Gothic" w:hAnsi="Century Gothic"/>
        <w:color w:val="009999"/>
        <w:sz w:val="18"/>
        <w:szCs w:val="18"/>
      </w:rPr>
      <w:t xml:space="preserve">                                                                                                                      </w:t>
    </w:r>
    <w:r w:rsidRPr="00CB6AFC">
      <w:rPr>
        <w:rFonts w:ascii="Century Gothic" w:hAnsi="Century Gothic"/>
        <w:color w:val="009999"/>
        <w:sz w:val="16"/>
        <w:szCs w:val="16"/>
      </w:rPr>
      <w:t xml:space="preserve"> </w:t>
    </w:r>
    <w:r w:rsidR="004869DC" w:rsidRPr="00CB6AFC">
      <w:rPr>
        <w:rFonts w:ascii="Century Gothic" w:hAnsi="Century Gothic"/>
        <w:color w:val="009999"/>
        <w:sz w:val="16"/>
        <w:szCs w:val="16"/>
      </w:rPr>
      <w:t xml:space="preserve">Headteacher: </w:t>
    </w:r>
    <w:proofErr w:type="spellStart"/>
    <w:r w:rsidR="004869DC" w:rsidRPr="00CB6AFC">
      <w:rPr>
        <w:rFonts w:ascii="Century Gothic" w:hAnsi="Century Gothic"/>
        <w:color w:val="009999"/>
        <w:sz w:val="16"/>
        <w:szCs w:val="16"/>
      </w:rPr>
      <w:t>Mr</w:t>
    </w:r>
    <w:proofErr w:type="spellEnd"/>
    <w:r w:rsidR="004869DC" w:rsidRPr="00CB6AFC">
      <w:rPr>
        <w:rFonts w:ascii="Century Gothic" w:hAnsi="Century Gothic"/>
        <w:color w:val="009999"/>
        <w:sz w:val="16"/>
        <w:szCs w:val="16"/>
      </w:rPr>
      <w:t xml:space="preserve"> B Eddy B Ed (Hons</w:t>
    </w:r>
    <w:r w:rsidRPr="00CB6AFC">
      <w:rPr>
        <w:rFonts w:ascii="Century Gothic" w:hAnsi="Century Gothic"/>
        <w:color w:val="009999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BD8"/>
    <w:multiLevelType w:val="multilevel"/>
    <w:tmpl w:val="8DDC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2382B"/>
    <w:multiLevelType w:val="hybridMultilevel"/>
    <w:tmpl w:val="40FA043E"/>
    <w:lvl w:ilvl="0" w:tplc="DFEE4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1B0A"/>
    <w:multiLevelType w:val="multilevel"/>
    <w:tmpl w:val="301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9319B"/>
    <w:multiLevelType w:val="hybridMultilevel"/>
    <w:tmpl w:val="AC6896AC"/>
    <w:lvl w:ilvl="0" w:tplc="6B5AEB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D7655"/>
    <w:multiLevelType w:val="hybridMultilevel"/>
    <w:tmpl w:val="E63062EC"/>
    <w:lvl w:ilvl="0" w:tplc="DFEE4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3043"/>
    <w:multiLevelType w:val="multilevel"/>
    <w:tmpl w:val="6584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304C9"/>
    <w:multiLevelType w:val="hybridMultilevel"/>
    <w:tmpl w:val="91E806EA"/>
    <w:lvl w:ilvl="0" w:tplc="DFEE4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30B9E"/>
    <w:multiLevelType w:val="hybridMultilevel"/>
    <w:tmpl w:val="1CC2A318"/>
    <w:lvl w:ilvl="0" w:tplc="DFEE4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2F89"/>
    <w:multiLevelType w:val="multilevel"/>
    <w:tmpl w:val="B38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66F29"/>
    <w:multiLevelType w:val="multilevel"/>
    <w:tmpl w:val="87A0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7089A"/>
    <w:multiLevelType w:val="hybridMultilevel"/>
    <w:tmpl w:val="95EE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14773">
    <w:abstractNumId w:val="3"/>
  </w:num>
  <w:num w:numId="2" w16cid:durableId="440344075">
    <w:abstractNumId w:val="10"/>
  </w:num>
  <w:num w:numId="3" w16cid:durableId="1244224649">
    <w:abstractNumId w:val="7"/>
  </w:num>
  <w:num w:numId="4" w16cid:durableId="1827621360">
    <w:abstractNumId w:val="4"/>
  </w:num>
  <w:num w:numId="5" w16cid:durableId="593973466">
    <w:abstractNumId w:val="1"/>
  </w:num>
  <w:num w:numId="6" w16cid:durableId="487331945">
    <w:abstractNumId w:val="6"/>
  </w:num>
  <w:num w:numId="7" w16cid:durableId="1967814161">
    <w:abstractNumId w:val="5"/>
  </w:num>
  <w:num w:numId="8" w16cid:durableId="1867281226">
    <w:abstractNumId w:val="8"/>
  </w:num>
  <w:num w:numId="9" w16cid:durableId="445269294">
    <w:abstractNumId w:val="2"/>
  </w:num>
  <w:num w:numId="10" w16cid:durableId="1615943345">
    <w:abstractNumId w:val="9"/>
  </w:num>
  <w:num w:numId="11" w16cid:durableId="5849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NrcwNTUyNjc3MDNV0lEKTi0uzszPAykwNK0FAOT/olUtAAAA"/>
    <w:docVar w:name="OpenInPublishingView" w:val="0"/>
  </w:docVars>
  <w:rsids>
    <w:rsidRoot w:val="00FE4664"/>
    <w:rsid w:val="00010953"/>
    <w:rsid w:val="000256FE"/>
    <w:rsid w:val="000331B6"/>
    <w:rsid w:val="00061880"/>
    <w:rsid w:val="00095B02"/>
    <w:rsid w:val="000A71B3"/>
    <w:rsid w:val="000C13A8"/>
    <w:rsid w:val="000C60B4"/>
    <w:rsid w:val="000D3CDC"/>
    <w:rsid w:val="00101CCC"/>
    <w:rsid w:val="00115C73"/>
    <w:rsid w:val="001307F4"/>
    <w:rsid w:val="00133798"/>
    <w:rsid w:val="001527FC"/>
    <w:rsid w:val="00152817"/>
    <w:rsid w:val="00171ED3"/>
    <w:rsid w:val="00176123"/>
    <w:rsid w:val="001D1B84"/>
    <w:rsid w:val="001E3C90"/>
    <w:rsid w:val="001F492C"/>
    <w:rsid w:val="0022435B"/>
    <w:rsid w:val="0025217F"/>
    <w:rsid w:val="00276DE0"/>
    <w:rsid w:val="002E3E1E"/>
    <w:rsid w:val="002E3F4A"/>
    <w:rsid w:val="002E4BFD"/>
    <w:rsid w:val="00314D3E"/>
    <w:rsid w:val="003332E7"/>
    <w:rsid w:val="003744AE"/>
    <w:rsid w:val="003C44F6"/>
    <w:rsid w:val="003D6040"/>
    <w:rsid w:val="003E7D20"/>
    <w:rsid w:val="00407E4E"/>
    <w:rsid w:val="00410958"/>
    <w:rsid w:val="0042161D"/>
    <w:rsid w:val="00455F15"/>
    <w:rsid w:val="00463191"/>
    <w:rsid w:val="004635BA"/>
    <w:rsid w:val="00477D4F"/>
    <w:rsid w:val="004869DC"/>
    <w:rsid w:val="004A110B"/>
    <w:rsid w:val="00500605"/>
    <w:rsid w:val="00524C84"/>
    <w:rsid w:val="005510FC"/>
    <w:rsid w:val="0056609A"/>
    <w:rsid w:val="005828AB"/>
    <w:rsid w:val="005A072E"/>
    <w:rsid w:val="005D0F3D"/>
    <w:rsid w:val="00611756"/>
    <w:rsid w:val="00612B5B"/>
    <w:rsid w:val="006272B4"/>
    <w:rsid w:val="006C3FE5"/>
    <w:rsid w:val="006D3090"/>
    <w:rsid w:val="006D5986"/>
    <w:rsid w:val="007239A6"/>
    <w:rsid w:val="00735122"/>
    <w:rsid w:val="00744793"/>
    <w:rsid w:val="0074492F"/>
    <w:rsid w:val="00777AEA"/>
    <w:rsid w:val="00794C14"/>
    <w:rsid w:val="007C4A49"/>
    <w:rsid w:val="00801DDE"/>
    <w:rsid w:val="008444ED"/>
    <w:rsid w:val="00876607"/>
    <w:rsid w:val="0088025B"/>
    <w:rsid w:val="008927B3"/>
    <w:rsid w:val="008B2A83"/>
    <w:rsid w:val="008C236B"/>
    <w:rsid w:val="008E5E60"/>
    <w:rsid w:val="008F6636"/>
    <w:rsid w:val="00945912"/>
    <w:rsid w:val="00945A79"/>
    <w:rsid w:val="00994649"/>
    <w:rsid w:val="009A0120"/>
    <w:rsid w:val="009A351E"/>
    <w:rsid w:val="009A4EC5"/>
    <w:rsid w:val="00A53381"/>
    <w:rsid w:val="00A56DBE"/>
    <w:rsid w:val="00A87774"/>
    <w:rsid w:val="00AA3EE2"/>
    <w:rsid w:val="00AA5A83"/>
    <w:rsid w:val="00AB1529"/>
    <w:rsid w:val="00B022EB"/>
    <w:rsid w:val="00B04086"/>
    <w:rsid w:val="00B06254"/>
    <w:rsid w:val="00B123E0"/>
    <w:rsid w:val="00B36D7F"/>
    <w:rsid w:val="00B57AAC"/>
    <w:rsid w:val="00BA0304"/>
    <w:rsid w:val="00BE78D6"/>
    <w:rsid w:val="00C2697C"/>
    <w:rsid w:val="00C30D19"/>
    <w:rsid w:val="00C6382F"/>
    <w:rsid w:val="00C75A66"/>
    <w:rsid w:val="00C76C31"/>
    <w:rsid w:val="00C95E0C"/>
    <w:rsid w:val="00CA7CC0"/>
    <w:rsid w:val="00CB5DCB"/>
    <w:rsid w:val="00CB6AFC"/>
    <w:rsid w:val="00CB776F"/>
    <w:rsid w:val="00CF02AC"/>
    <w:rsid w:val="00D25B11"/>
    <w:rsid w:val="00D45278"/>
    <w:rsid w:val="00D50115"/>
    <w:rsid w:val="00D66E3F"/>
    <w:rsid w:val="00E01C07"/>
    <w:rsid w:val="00E22D3B"/>
    <w:rsid w:val="00E34AF1"/>
    <w:rsid w:val="00E438FB"/>
    <w:rsid w:val="00E70BF8"/>
    <w:rsid w:val="00E80200"/>
    <w:rsid w:val="00EB7E1C"/>
    <w:rsid w:val="00EE0469"/>
    <w:rsid w:val="00EE04A1"/>
    <w:rsid w:val="00F016EC"/>
    <w:rsid w:val="00F073D0"/>
    <w:rsid w:val="00F22D11"/>
    <w:rsid w:val="00F30079"/>
    <w:rsid w:val="00F33C5E"/>
    <w:rsid w:val="00F6577C"/>
    <w:rsid w:val="00F81C36"/>
    <w:rsid w:val="00F92F31"/>
    <w:rsid w:val="00FA5BE8"/>
    <w:rsid w:val="00FB2669"/>
    <w:rsid w:val="00FB26DE"/>
    <w:rsid w:val="00FB4E71"/>
    <w:rsid w:val="00FC3121"/>
    <w:rsid w:val="00FC48B9"/>
    <w:rsid w:val="00FD5F98"/>
    <w:rsid w:val="00FE4664"/>
    <w:rsid w:val="00FF3F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4571BE60"/>
  <w15:docId w15:val="{7937F525-F521-4C83-9A2D-27D1483B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80"/>
    <w:pPr>
      <w:spacing w:after="0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C5E"/>
    <w:pPr>
      <w:spacing w:after="0"/>
    </w:pPr>
  </w:style>
  <w:style w:type="paragraph" w:styleId="ListParagraph">
    <w:name w:val="List Paragraph"/>
    <w:basedOn w:val="Normal"/>
    <w:uiPriority w:val="34"/>
    <w:qFormat/>
    <w:rsid w:val="00AA5A83"/>
    <w:pPr>
      <w:ind w:left="720"/>
      <w:contextualSpacing/>
    </w:pPr>
    <w:rPr>
      <w:rFonts w:eastAsiaTheme="minorEastAsia"/>
      <w:szCs w:val="24"/>
    </w:rPr>
  </w:style>
  <w:style w:type="character" w:styleId="Hyperlink">
    <w:name w:val="Hyperlink"/>
    <w:basedOn w:val="DefaultParagraphFont"/>
    <w:uiPriority w:val="99"/>
    <w:unhideWhenUsed/>
    <w:rsid w:val="00E22D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56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47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4793"/>
  </w:style>
  <w:style w:type="paragraph" w:styleId="Footer">
    <w:name w:val="footer"/>
    <w:basedOn w:val="Normal"/>
    <w:link w:val="FooterChar"/>
    <w:uiPriority w:val="99"/>
    <w:unhideWhenUsed/>
    <w:rsid w:val="007447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4793"/>
  </w:style>
  <w:style w:type="table" w:styleId="TableGrid">
    <w:name w:val="Table Grid"/>
    <w:basedOn w:val="TableNormal"/>
    <w:uiPriority w:val="39"/>
    <w:rsid w:val="00C6382F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D0F3D"/>
    <w:pPr>
      <w:spacing w:after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Heading">
    <w:name w:val="TitleHeading"/>
    <w:basedOn w:val="Normal"/>
    <w:link w:val="TitleHeadingChar"/>
    <w:qFormat/>
    <w:rsid w:val="005D0F3D"/>
    <w:pPr>
      <w:overflowPunct w:val="0"/>
      <w:autoSpaceDE w:val="0"/>
      <w:autoSpaceDN w:val="0"/>
      <w:adjustRightInd w:val="0"/>
      <w:spacing w:after="280" w:line="420" w:lineRule="exact"/>
      <w:ind w:left="567"/>
      <w:jc w:val="center"/>
      <w:textAlignment w:val="baseline"/>
    </w:pPr>
    <w:rPr>
      <w:rFonts w:ascii="Arial" w:hAnsi="Arial" w:cs="Lucida Sans Unicode"/>
      <w:b/>
      <w:bCs/>
      <w:color w:val="943634" w:themeColor="accent2" w:themeShade="BF"/>
      <w:sz w:val="36"/>
      <w:szCs w:val="28"/>
      <w:lang w:eastAsia="en-GB"/>
    </w:rPr>
  </w:style>
  <w:style w:type="character" w:customStyle="1" w:styleId="TitleHeadingChar">
    <w:name w:val="TitleHeading Char"/>
    <w:basedOn w:val="DefaultParagraphFont"/>
    <w:link w:val="TitleHeading"/>
    <w:rsid w:val="005D0F3D"/>
    <w:rPr>
      <w:rFonts w:ascii="Arial" w:eastAsia="Times New Roman" w:hAnsi="Arial" w:cs="Lucida Sans Unicode"/>
      <w:b/>
      <w:bCs/>
      <w:color w:val="943634" w:themeColor="accent2" w:themeShade="BF"/>
      <w:sz w:val="36"/>
      <w:szCs w:val="28"/>
      <w:lang w:val="en-GB" w:eastAsia="en-GB"/>
    </w:rPr>
  </w:style>
  <w:style w:type="paragraph" w:styleId="BodyText2">
    <w:name w:val="Body Text 2"/>
    <w:basedOn w:val="Normal"/>
    <w:link w:val="BodyText2Char"/>
    <w:rsid w:val="00061880"/>
    <w:pPr>
      <w:jc w:val="both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rsid w:val="00061880"/>
    <w:rPr>
      <w:rFonts w:ascii="Arial" w:eastAsia="Times New Roman" w:hAnsi="Arial" w:cs="Times New Roman"/>
      <w:b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70BF8"/>
    <w:pPr>
      <w:spacing w:before="100" w:beforeAutospacing="1" w:after="100" w:afterAutospacing="1"/>
    </w:pPr>
    <w:rPr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wall.learnaboutwork.net/log-in-school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rnwall.gov.uk/workexperi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nwall.gov.uk/workexperien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E9FD-92D9-4B57-B740-AB185A31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rhino design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Walmsley</dc:creator>
  <cp:keywords/>
  <cp:lastModifiedBy>Louisa McHardy</cp:lastModifiedBy>
  <cp:revision>2</cp:revision>
  <cp:lastPrinted>2025-09-19T12:44:00Z</cp:lastPrinted>
  <dcterms:created xsi:type="dcterms:W3CDTF">2025-10-06T14:55:00Z</dcterms:created>
  <dcterms:modified xsi:type="dcterms:W3CDTF">2025-10-06T14:55:00Z</dcterms:modified>
</cp:coreProperties>
</file>